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32AD5" w14:textId="74A58500" w:rsidR="006A411B" w:rsidRPr="00F347C7" w:rsidRDefault="006A411B" w:rsidP="006A411B">
      <w:pPr>
        <w:pStyle w:val="ListeParagraf"/>
        <w:numPr>
          <w:ilvl w:val="0"/>
          <w:numId w:val="11"/>
        </w:numPr>
        <w:jc w:val="both"/>
        <w:rPr>
          <w:rStyle w:val="FontStyle97"/>
          <w:rFonts w:ascii="Times New Roman" w:hAnsi="Times New Roman" w:cs="Times New Roman"/>
          <w:b/>
        </w:rPr>
      </w:pPr>
      <w:r w:rsidRPr="00F347C7">
        <w:rPr>
          <w:rStyle w:val="FontStyle97"/>
          <w:rFonts w:ascii="Times New Roman" w:hAnsi="Times New Roman" w:cs="Times New Roman"/>
          <w:b/>
        </w:rPr>
        <w:t>AMAÇ</w:t>
      </w:r>
    </w:p>
    <w:p w14:paraId="3111FA93" w14:textId="3DFC5199" w:rsidR="009A4CB1" w:rsidRPr="00F347C7" w:rsidRDefault="009A4CB1" w:rsidP="006A411B">
      <w:pPr>
        <w:ind w:firstLine="360"/>
        <w:jc w:val="both"/>
        <w:rPr>
          <w:rStyle w:val="FontStyle97"/>
          <w:rFonts w:ascii="Times New Roman" w:hAnsi="Times New Roman" w:cs="Times New Roman"/>
        </w:rPr>
      </w:pPr>
      <w:r w:rsidRPr="00F347C7">
        <w:rPr>
          <w:rStyle w:val="FontStyle97"/>
          <w:rFonts w:ascii="Times New Roman" w:hAnsi="Times New Roman" w:cs="Times New Roman"/>
        </w:rPr>
        <w:t>Bu talimat</w:t>
      </w:r>
      <w:r w:rsidR="006A411B" w:rsidRPr="00F347C7">
        <w:rPr>
          <w:rStyle w:val="FontStyle97"/>
          <w:rFonts w:ascii="Times New Roman" w:hAnsi="Times New Roman" w:cs="Times New Roman"/>
        </w:rPr>
        <w:t>ın amacı,</w:t>
      </w:r>
      <w:r w:rsidRPr="00F347C7">
        <w:rPr>
          <w:rStyle w:val="FontStyle97"/>
          <w:rFonts w:ascii="Times New Roman" w:hAnsi="Times New Roman" w:cs="Times New Roman"/>
        </w:rPr>
        <w:t xml:space="preserve"> Ağrı İbrahim Çeçen Üniversitesi yerleşkelerinde, kapalı yüzme havuzunda görevli çalışanların kendisi ile çevresindekilerin sağlık ve güvenliğini tehlikeye atmayacak biçimde faaliyetlerini sürdürmesini sağlamak, olası tehlike ve risklere karşı uyulması gereken</w:t>
      </w:r>
      <w:r w:rsidR="006A411B" w:rsidRPr="00F347C7">
        <w:rPr>
          <w:rStyle w:val="FontStyle97"/>
          <w:rFonts w:ascii="Times New Roman" w:hAnsi="Times New Roman" w:cs="Times New Roman"/>
        </w:rPr>
        <w:t xml:space="preserve"> kuralları ve alınacak</w:t>
      </w:r>
      <w:r w:rsidRPr="00F347C7">
        <w:rPr>
          <w:rStyle w:val="FontStyle97"/>
          <w:rFonts w:ascii="Times New Roman" w:hAnsi="Times New Roman" w:cs="Times New Roman"/>
        </w:rPr>
        <w:t xml:space="preserve"> önlemleri belirlemektir.</w:t>
      </w:r>
    </w:p>
    <w:p w14:paraId="5BEC0C86" w14:textId="2DDCAE1C" w:rsidR="006A411B" w:rsidRPr="00F347C7" w:rsidRDefault="006A411B" w:rsidP="006A411B">
      <w:pPr>
        <w:pStyle w:val="ListeParagraf"/>
        <w:numPr>
          <w:ilvl w:val="0"/>
          <w:numId w:val="11"/>
        </w:numPr>
        <w:jc w:val="both"/>
        <w:rPr>
          <w:rStyle w:val="FontStyle97"/>
          <w:rFonts w:ascii="Times New Roman" w:hAnsi="Times New Roman" w:cs="Times New Roman"/>
          <w:b/>
        </w:rPr>
      </w:pPr>
      <w:r w:rsidRPr="00F347C7">
        <w:rPr>
          <w:rStyle w:val="FontStyle97"/>
          <w:rFonts w:ascii="Times New Roman" w:hAnsi="Times New Roman" w:cs="Times New Roman"/>
          <w:b/>
        </w:rPr>
        <w:t>KAPSAM</w:t>
      </w:r>
    </w:p>
    <w:p w14:paraId="19C6B3FE" w14:textId="5368ABD8" w:rsidR="009A4CB1" w:rsidRPr="00F347C7" w:rsidRDefault="009A4CB1" w:rsidP="006A411B">
      <w:pPr>
        <w:ind w:firstLine="360"/>
        <w:jc w:val="both"/>
        <w:rPr>
          <w:rStyle w:val="FontStyle97"/>
          <w:rFonts w:ascii="Times New Roman" w:hAnsi="Times New Roman" w:cs="Times New Roman"/>
          <w:b/>
        </w:rPr>
      </w:pPr>
      <w:r w:rsidRPr="00F347C7">
        <w:rPr>
          <w:rStyle w:val="FontStyle97"/>
          <w:rFonts w:ascii="Times New Roman" w:hAnsi="Times New Roman" w:cs="Times New Roman"/>
        </w:rPr>
        <w:t>Bu talimat</w:t>
      </w:r>
      <w:r w:rsidR="006A411B" w:rsidRPr="00F347C7">
        <w:rPr>
          <w:rStyle w:val="FontStyle97"/>
          <w:rFonts w:ascii="Times New Roman" w:hAnsi="Times New Roman" w:cs="Times New Roman"/>
        </w:rPr>
        <w:t>,</w:t>
      </w:r>
      <w:r w:rsidRPr="00F347C7">
        <w:rPr>
          <w:rStyle w:val="FontStyle97"/>
          <w:rFonts w:ascii="Times New Roman" w:hAnsi="Times New Roman" w:cs="Times New Roman"/>
        </w:rPr>
        <w:t xml:space="preserve"> Ağrı İbrahim Çeçen Üniversitesi yerleşkelerinde kapalı yüzme havuzunda çalışan personellerin sorumluluklarını ve emniyet tedbirlerini kapsar</w:t>
      </w:r>
      <w:r w:rsidRPr="00F347C7">
        <w:rPr>
          <w:rStyle w:val="FontStyle97"/>
          <w:rFonts w:ascii="Times New Roman" w:hAnsi="Times New Roman" w:cs="Times New Roman"/>
          <w:b/>
        </w:rPr>
        <w:t xml:space="preserve">.  </w:t>
      </w:r>
    </w:p>
    <w:p w14:paraId="7256DDA3" w14:textId="77777777" w:rsidR="006A411B" w:rsidRPr="00F347C7" w:rsidRDefault="006A411B" w:rsidP="006A411B">
      <w:pPr>
        <w:pStyle w:val="ListeParagraf"/>
        <w:numPr>
          <w:ilvl w:val="0"/>
          <w:numId w:val="11"/>
        </w:numPr>
        <w:jc w:val="both"/>
        <w:rPr>
          <w:rStyle w:val="FontStyle97"/>
          <w:rFonts w:ascii="Times New Roman" w:hAnsi="Times New Roman" w:cs="Times New Roman"/>
          <w:b/>
        </w:rPr>
      </w:pPr>
      <w:r w:rsidRPr="00F347C7">
        <w:rPr>
          <w:rStyle w:val="FontStyle97"/>
          <w:rFonts w:ascii="Times New Roman" w:hAnsi="Times New Roman" w:cs="Times New Roman"/>
          <w:b/>
        </w:rPr>
        <w:t>YASAL DAYANAK</w:t>
      </w:r>
    </w:p>
    <w:p w14:paraId="76F3E1E6" w14:textId="55C93E0B" w:rsidR="009A4CB1" w:rsidRPr="00F347C7" w:rsidRDefault="009A4CB1" w:rsidP="006A411B">
      <w:pPr>
        <w:ind w:firstLine="360"/>
        <w:jc w:val="both"/>
        <w:rPr>
          <w:rStyle w:val="FontStyle97"/>
          <w:rFonts w:ascii="Times New Roman" w:hAnsi="Times New Roman" w:cs="Times New Roman"/>
        </w:rPr>
      </w:pPr>
      <w:r w:rsidRPr="00F347C7">
        <w:rPr>
          <w:rStyle w:val="FontStyle97"/>
          <w:rFonts w:ascii="Times New Roman" w:hAnsi="Times New Roman" w:cs="Times New Roman"/>
        </w:rPr>
        <w:t>Bu talimat</w:t>
      </w:r>
      <w:r w:rsidR="006A411B" w:rsidRPr="00F347C7">
        <w:rPr>
          <w:rStyle w:val="FontStyle97"/>
          <w:rFonts w:ascii="Times New Roman" w:hAnsi="Times New Roman" w:cs="Times New Roman"/>
        </w:rPr>
        <w:t>,</w:t>
      </w:r>
      <w:r w:rsidRPr="00F347C7">
        <w:rPr>
          <w:rStyle w:val="FontStyle97"/>
          <w:rFonts w:ascii="Times New Roman" w:hAnsi="Times New Roman" w:cs="Times New Roman"/>
        </w:rPr>
        <w:t xml:space="preserve"> 6331 Sayılı İş Sağlığı ve Güvenliği Kanunu ile bağlı yönetmelik ve tebliğler, Makina Emniyeti Yönetmeliği, Kimyasal Maddelerle Çalışmalarda Sağlık ve Güvenlik Önlemleri Hakkında Yönetmelik, Elektrik Kuvvetli Akım Tesisleri Yönetmeliği,</w:t>
      </w:r>
      <w:r w:rsidRPr="00F347C7">
        <w:rPr>
          <w:rFonts w:ascii="Times New Roman" w:hAnsi="Times New Roman" w:cs="Times New Roman"/>
          <w:sz w:val="24"/>
          <w:szCs w:val="24"/>
        </w:rPr>
        <w:t xml:space="preserve"> </w:t>
      </w:r>
      <w:r w:rsidRPr="00F347C7">
        <w:rPr>
          <w:rStyle w:val="FontStyle97"/>
          <w:rFonts w:ascii="Times New Roman" w:hAnsi="Times New Roman" w:cs="Times New Roman"/>
        </w:rPr>
        <w:t>4857 Sayılı İş Kanunu,</w:t>
      </w:r>
      <w:r w:rsidR="006A411B" w:rsidRPr="00F347C7">
        <w:rPr>
          <w:rStyle w:val="FontStyle97"/>
          <w:rFonts w:ascii="Times New Roman" w:hAnsi="Times New Roman" w:cs="Times New Roman"/>
        </w:rPr>
        <w:t xml:space="preserve"> </w:t>
      </w:r>
      <w:r w:rsidRPr="00F347C7">
        <w:rPr>
          <w:rStyle w:val="FontStyle97"/>
          <w:rFonts w:ascii="Times New Roman" w:hAnsi="Times New Roman" w:cs="Times New Roman"/>
        </w:rPr>
        <w:t>5510 Sayılı Sosyal Sigortalar ve Genel Sağlık Sigortası Kanunu ve 5237 Sayılı Türk Ceza Kanunu ile bu kanunlara bağlı olarak çıkarılmış ikincil mevzuat gereğince hazırlanmıştır.</w:t>
      </w:r>
    </w:p>
    <w:p w14:paraId="245E1A38" w14:textId="19F6FB62" w:rsidR="006A411B" w:rsidRPr="00F347C7" w:rsidRDefault="006A411B" w:rsidP="006A411B">
      <w:pPr>
        <w:pStyle w:val="ListeParagraf"/>
        <w:numPr>
          <w:ilvl w:val="0"/>
          <w:numId w:val="11"/>
        </w:numPr>
        <w:jc w:val="both"/>
        <w:rPr>
          <w:rStyle w:val="FontStyle97"/>
          <w:rFonts w:ascii="Times New Roman" w:hAnsi="Times New Roman" w:cs="Times New Roman"/>
          <w:b/>
        </w:rPr>
      </w:pPr>
      <w:r w:rsidRPr="00F347C7">
        <w:rPr>
          <w:rStyle w:val="FontStyle97"/>
          <w:rFonts w:ascii="Times New Roman" w:hAnsi="Times New Roman" w:cs="Times New Roman"/>
          <w:b/>
        </w:rPr>
        <w:t>TANIMLAR</w:t>
      </w:r>
    </w:p>
    <w:p w14:paraId="73D7F021" w14:textId="77777777" w:rsidR="006A411B" w:rsidRPr="00F347C7" w:rsidRDefault="006A411B" w:rsidP="006A411B">
      <w:pPr>
        <w:spacing w:line="360" w:lineRule="auto"/>
        <w:ind w:firstLine="360"/>
        <w:jc w:val="both"/>
        <w:rPr>
          <w:rFonts w:ascii="Times New Roman" w:hAnsi="Times New Roman" w:cs="Times New Roman"/>
          <w:sz w:val="24"/>
          <w:szCs w:val="24"/>
        </w:rPr>
      </w:pPr>
      <w:r w:rsidRPr="00F347C7">
        <w:rPr>
          <w:rFonts w:ascii="Times New Roman" w:hAnsi="Times New Roman" w:cs="Times New Roman"/>
          <w:sz w:val="24"/>
          <w:szCs w:val="24"/>
        </w:rPr>
        <w:t xml:space="preserve">Bu talimatta tanımlanacak bir terim bulunmamaktadır. </w:t>
      </w:r>
    </w:p>
    <w:p w14:paraId="594A894A" w14:textId="059E1997" w:rsidR="006A411B" w:rsidRPr="00F347C7" w:rsidRDefault="006A411B" w:rsidP="006A411B">
      <w:pPr>
        <w:pStyle w:val="ListeParagraf"/>
        <w:numPr>
          <w:ilvl w:val="0"/>
          <w:numId w:val="11"/>
        </w:numPr>
        <w:jc w:val="both"/>
        <w:rPr>
          <w:rStyle w:val="FontStyle97"/>
          <w:rFonts w:ascii="Times New Roman" w:hAnsi="Times New Roman" w:cs="Times New Roman"/>
          <w:b/>
        </w:rPr>
      </w:pPr>
      <w:r w:rsidRPr="00F347C7">
        <w:rPr>
          <w:rStyle w:val="FontStyle97"/>
          <w:rFonts w:ascii="Times New Roman" w:hAnsi="Times New Roman" w:cs="Times New Roman"/>
          <w:b/>
        </w:rPr>
        <w:t>SORUMLULAR</w:t>
      </w:r>
    </w:p>
    <w:p w14:paraId="052E3177" w14:textId="1077A6E6" w:rsidR="009A4CB1" w:rsidRPr="00F347C7" w:rsidRDefault="009A4CB1" w:rsidP="006A411B">
      <w:pPr>
        <w:ind w:firstLine="360"/>
        <w:jc w:val="both"/>
        <w:rPr>
          <w:rStyle w:val="FontStyle97"/>
          <w:rFonts w:ascii="Times New Roman" w:hAnsi="Times New Roman" w:cs="Times New Roman"/>
          <w:b/>
        </w:rPr>
      </w:pPr>
      <w:r w:rsidRPr="00F347C7">
        <w:rPr>
          <w:rStyle w:val="FontStyle97"/>
          <w:rFonts w:ascii="Times New Roman" w:hAnsi="Times New Roman" w:cs="Times New Roman"/>
        </w:rPr>
        <w:t>Bu talimatın uygulanmasından Ağrı İbrahim Çeçen Üniversitesi yerleşkelerinde, yetkili amirler ve ilgili personeller sorumludur.</w:t>
      </w:r>
    </w:p>
    <w:p w14:paraId="4A36D851" w14:textId="2B2A2F23" w:rsidR="006A411B" w:rsidRPr="00F347C7" w:rsidRDefault="009A4CB1" w:rsidP="006A411B">
      <w:pPr>
        <w:pStyle w:val="ListeParagraf"/>
        <w:numPr>
          <w:ilvl w:val="0"/>
          <w:numId w:val="11"/>
        </w:numPr>
        <w:spacing w:line="240" w:lineRule="auto"/>
        <w:jc w:val="both"/>
        <w:rPr>
          <w:rStyle w:val="FontStyle97"/>
          <w:rFonts w:ascii="Times New Roman" w:hAnsi="Times New Roman" w:cs="Times New Roman"/>
          <w:b/>
        </w:rPr>
      </w:pPr>
      <w:r w:rsidRPr="00F347C7">
        <w:rPr>
          <w:rStyle w:val="FontStyle97"/>
          <w:rFonts w:ascii="Times New Roman" w:hAnsi="Times New Roman" w:cs="Times New Roman"/>
          <w:b/>
        </w:rPr>
        <w:t>UYGULAMA</w:t>
      </w:r>
    </w:p>
    <w:p w14:paraId="0C5F26D6" w14:textId="77777777" w:rsidR="006A411B" w:rsidRPr="00F347C7" w:rsidRDefault="006A411B" w:rsidP="006A411B">
      <w:pPr>
        <w:pStyle w:val="ListeParagraf"/>
        <w:spacing w:line="240" w:lineRule="auto"/>
        <w:jc w:val="both"/>
        <w:rPr>
          <w:rStyle w:val="FontStyle97"/>
          <w:rFonts w:ascii="Times New Roman" w:hAnsi="Times New Roman" w:cs="Times New Roman"/>
          <w:b/>
        </w:rPr>
      </w:pPr>
    </w:p>
    <w:p w14:paraId="36B5DFE0" w14:textId="7ACE5EDA" w:rsidR="009A4CB1" w:rsidRPr="00F347C7" w:rsidRDefault="009A4CB1" w:rsidP="006A411B">
      <w:pPr>
        <w:pStyle w:val="ListeParagraf"/>
        <w:numPr>
          <w:ilvl w:val="1"/>
          <w:numId w:val="11"/>
        </w:numPr>
        <w:jc w:val="both"/>
        <w:rPr>
          <w:rFonts w:ascii="Times New Roman" w:eastAsia="Times New Roman" w:hAnsi="Times New Roman" w:cs="Times New Roman"/>
          <w:b/>
          <w:sz w:val="24"/>
          <w:szCs w:val="24"/>
          <w:u w:val="single"/>
          <w:lang w:eastAsia="tr-TR"/>
        </w:rPr>
      </w:pPr>
      <w:r w:rsidRPr="00F347C7">
        <w:rPr>
          <w:rFonts w:ascii="Times New Roman" w:eastAsia="Times New Roman" w:hAnsi="Times New Roman" w:cs="Times New Roman"/>
          <w:b/>
          <w:sz w:val="24"/>
          <w:szCs w:val="24"/>
          <w:u w:val="single"/>
          <w:lang w:eastAsia="tr-TR"/>
        </w:rPr>
        <w:t>Havuzların Günlük Bakımı:</w:t>
      </w:r>
    </w:p>
    <w:p w14:paraId="7A5A745B" w14:textId="77777777" w:rsidR="009A4CB1" w:rsidRPr="00F347C7" w:rsidRDefault="009A4CB1" w:rsidP="006A411B">
      <w:pPr>
        <w:numPr>
          <w:ilvl w:val="0"/>
          <w:numId w:val="4"/>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Havuzdan sorumlu personel, her sabah ilk olarak havuz suyunu gözlemleyerek suyun fiziksel görünümünde bir bozukluk olup olmadığını kontrol eder. Havuz suyu kimyasal ölçümlerini (PH, serbest klor, bağlı klor) yapar. Elektrik kumanda panolarını kontrol eder. Havalandırma santrallerinin çalışmasını kontrol eder.</w:t>
      </w:r>
    </w:p>
    <w:p w14:paraId="7B2EBB0B" w14:textId="77777777" w:rsidR="009A4CB1" w:rsidRPr="00F347C7" w:rsidRDefault="009A4CB1" w:rsidP="006A411B">
      <w:pPr>
        <w:numPr>
          <w:ilvl w:val="0"/>
          <w:numId w:val="4"/>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Havuzun normal kullanım esnasında dip emiş vanalarının %15-30 oranında açık olmasını sağlar. Denge tankı vanalarını açar. Havuz ve denge tankının su seviyelerini gözlemler. Seviye uygun değilse su takviyesi yapar. Bu sayede devri daim olan suyun tamamının taşma savaklarından gelmesini sağlar. Havuzun savaklardan taşırılmasının sebebi askıda kalan partiküllerin savaklardan atılması içindir.</w:t>
      </w:r>
    </w:p>
    <w:p w14:paraId="4ACA9C17" w14:textId="77777777" w:rsidR="009A4CB1" w:rsidRPr="00F347C7" w:rsidRDefault="009A4CB1" w:rsidP="006A411B">
      <w:pPr>
        <w:numPr>
          <w:ilvl w:val="0"/>
          <w:numId w:val="4"/>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Havuz duvarlarındaki dijital ekranlardan suyun ve ortamın sıcaklığının kaç derece olduğuna bakar. Bu dijital ekran yok ise ölçümü termometre ile yapar. Gördüğü sıcaklık değerini Günlük Havuz Bakım Formuna kaydeder.</w:t>
      </w:r>
    </w:p>
    <w:p w14:paraId="59D30B60" w14:textId="77777777" w:rsidR="009A4CB1" w:rsidRPr="00F347C7" w:rsidRDefault="009A4CB1" w:rsidP="006A411B">
      <w:pPr>
        <w:numPr>
          <w:ilvl w:val="0"/>
          <w:numId w:val="4"/>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Kulvar iplerini, havuz merdivenlerini, atlama tramplenlerini ve kanal ızgaralarını vb. mekanik aksanları kontrol eder.</w:t>
      </w:r>
    </w:p>
    <w:p w14:paraId="106846BB" w14:textId="140A3DB7" w:rsidR="009A4CB1" w:rsidRPr="00F347C7" w:rsidRDefault="009A4CB1" w:rsidP="006A411B">
      <w:pPr>
        <w:numPr>
          <w:ilvl w:val="0"/>
          <w:numId w:val="4"/>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lastRenderedPageBreak/>
        <w:t>Havuz suyunun kimyasal (pH, clor) değ</w:t>
      </w:r>
      <w:r w:rsidR="006A411B" w:rsidRPr="00F347C7">
        <w:rPr>
          <w:rFonts w:ascii="Times New Roman" w:eastAsia="Times New Roman" w:hAnsi="Times New Roman" w:cs="Times New Roman"/>
          <w:sz w:val="24"/>
          <w:szCs w:val="24"/>
          <w:lang w:eastAsia="tr-TR"/>
        </w:rPr>
        <w:t xml:space="preserve">erlerini kitler (DPD ve Phenol </w:t>
      </w:r>
      <w:r w:rsidRPr="00F347C7">
        <w:rPr>
          <w:rFonts w:ascii="Times New Roman" w:eastAsia="Times New Roman" w:hAnsi="Times New Roman" w:cs="Times New Roman"/>
          <w:sz w:val="24"/>
          <w:szCs w:val="24"/>
          <w:lang w:eastAsia="tr-TR"/>
        </w:rPr>
        <w:t>Red) yardımıyla ölçer. Ölçüm sonuçlarını Günlük Havuz Bakım Formuna kaydeder. Bu ölçümler periyodik aralıklarla sabah, öğle, akşam olarak günde 3 kez yapılır. Ölçüm sonuçları, sağlık bakanlığı yüzme havuzlarının tabi olacağı sağlık esasları hakkında yönetmelik havuz suyu kimyasal değerleri ile karşılaştırılır. Çıkan sonuçlara göre gerekli olan müdahaleleri yapar.</w:t>
      </w:r>
    </w:p>
    <w:p w14:paraId="0B6E3A25" w14:textId="77777777" w:rsidR="009A4CB1" w:rsidRPr="00F347C7" w:rsidRDefault="009A4CB1" w:rsidP="006A411B">
      <w:pPr>
        <w:numPr>
          <w:ilvl w:val="0"/>
          <w:numId w:val="4"/>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Havuz suyuna gerekli kimyasal ilavelerini yaptıktan sonra pompaların (Su devir daim) ve tesisatların (Vana ve çek valflerin, boruların, filtre basınçlarının) kontrollerini yapar. Filtrasyon sisteminin doğru çalışıp çalışmadığını kontrol eder. Bir arıza ile karşılaşıldığında derhal müdahale eder. Pompaların susuz kalmaması için tedbir alır. Filtre basınçlarının kontrolünü manometreden yapar. Basınç yüksek olduğunda pompa verimsiz çalışır. Günlük Havuz Bakım Formuna kaydeder.</w:t>
      </w:r>
    </w:p>
    <w:p w14:paraId="1EB9587D" w14:textId="77777777" w:rsidR="009A4CB1" w:rsidRPr="00F347C7" w:rsidRDefault="009A4CB1" w:rsidP="006A411B">
      <w:pPr>
        <w:numPr>
          <w:ilvl w:val="0"/>
          <w:numId w:val="4"/>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Havuz suyunun içerisinde gün içerisinde gözle görünür; böcek, saç tokası gibi nesneler kepçe yardımıyla havuz temizlik personeli tarafından havuzdan çıkarır.</w:t>
      </w:r>
    </w:p>
    <w:p w14:paraId="1EE2C66A" w14:textId="77777777" w:rsidR="009A4CB1" w:rsidRPr="00F347C7" w:rsidRDefault="009A4CB1" w:rsidP="006A411B">
      <w:pPr>
        <w:spacing w:after="200" w:line="276" w:lineRule="auto"/>
        <w:contextualSpacing/>
        <w:jc w:val="both"/>
        <w:rPr>
          <w:rFonts w:ascii="Times New Roman" w:eastAsia="Times New Roman" w:hAnsi="Times New Roman" w:cs="Times New Roman"/>
          <w:sz w:val="24"/>
          <w:szCs w:val="24"/>
          <w:lang w:eastAsia="tr-TR"/>
        </w:rPr>
      </w:pPr>
    </w:p>
    <w:p w14:paraId="3E2F5B58" w14:textId="77F944FC" w:rsidR="009A4CB1" w:rsidRPr="00F347C7" w:rsidRDefault="009A4CB1" w:rsidP="006A411B">
      <w:pPr>
        <w:pStyle w:val="ListeParagraf"/>
        <w:numPr>
          <w:ilvl w:val="1"/>
          <w:numId w:val="11"/>
        </w:numPr>
        <w:jc w:val="both"/>
        <w:rPr>
          <w:rFonts w:ascii="Times New Roman" w:eastAsia="Times New Roman" w:hAnsi="Times New Roman" w:cs="Times New Roman"/>
          <w:b/>
          <w:sz w:val="24"/>
          <w:szCs w:val="24"/>
          <w:u w:val="single"/>
          <w:lang w:eastAsia="tr-TR"/>
        </w:rPr>
      </w:pPr>
      <w:r w:rsidRPr="00F347C7">
        <w:rPr>
          <w:rFonts w:ascii="Times New Roman" w:eastAsia="Times New Roman" w:hAnsi="Times New Roman" w:cs="Times New Roman"/>
          <w:b/>
          <w:sz w:val="24"/>
          <w:szCs w:val="24"/>
          <w:u w:val="single"/>
          <w:lang w:eastAsia="tr-TR"/>
        </w:rPr>
        <w:t>Ana Testler ve Standart Değerler Ana testler günde periyodik aralıklarla üç kez yapılır.</w:t>
      </w:r>
    </w:p>
    <w:p w14:paraId="39D00CAC" w14:textId="77777777" w:rsidR="009A4CB1" w:rsidRPr="00F347C7" w:rsidRDefault="009A4CB1" w:rsidP="006A411B">
      <w:pPr>
        <w:jc w:val="both"/>
        <w:rPr>
          <w:rFonts w:ascii="Times New Roman" w:eastAsia="Times New Roman" w:hAnsi="Times New Roman" w:cs="Times New Roman"/>
          <w:b/>
          <w:bCs/>
          <w:sz w:val="24"/>
          <w:szCs w:val="24"/>
          <w:lang w:eastAsia="tr-TR"/>
        </w:rPr>
      </w:pPr>
      <w:r w:rsidRPr="00F347C7">
        <w:rPr>
          <w:rFonts w:ascii="Times New Roman" w:eastAsia="Times New Roman" w:hAnsi="Times New Roman" w:cs="Times New Roman"/>
          <w:b/>
          <w:bCs/>
          <w:sz w:val="24"/>
          <w:szCs w:val="24"/>
          <w:lang w:eastAsia="tr-TR"/>
        </w:rPr>
        <w:t>PH (Asit-Baz değeri):</w:t>
      </w:r>
    </w:p>
    <w:p w14:paraId="7D82E3D2" w14:textId="77777777" w:rsidR="009A4CB1" w:rsidRPr="00F347C7" w:rsidRDefault="009A4CB1" w:rsidP="006A411B">
      <w:pPr>
        <w:numPr>
          <w:ilvl w:val="0"/>
          <w:numId w:val="5"/>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Havuz suyu dengesinin en önemli faktörlerinden biri PH’ dır. PH ölçüsü tıpkı depremlerin Richter ölçüsü gibi 1,0 fark 10 kat fark anlamına gelir. PH 7.0’da su nötr olup, 7.0’ın altında asit ve üstünde baz olduğunu gösterir.</w:t>
      </w:r>
    </w:p>
    <w:p w14:paraId="216AD81E" w14:textId="77777777" w:rsidR="009A4CB1" w:rsidRPr="00F347C7" w:rsidRDefault="009A4CB1" w:rsidP="006A411B">
      <w:pPr>
        <w:numPr>
          <w:ilvl w:val="0"/>
          <w:numId w:val="5"/>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Havuzlar için normal değer 6,5-7,8 ppm arasındadır. Ölçüm, sıvı solüsyon kullanan ve tabletli kitler yardımıyla yapılır. (tablet daha net sonuç verir) PH 7,0 ppm den düşük olduğunda; metal aksamlar korozyona uğrar, sülfaltlar oluşup lekeler meydana gelir, gözler ve burunlar yanar, cilt kurur ve kaşınır, mayolar solup yıpranır.</w:t>
      </w:r>
    </w:p>
    <w:p w14:paraId="1AF1AEDF" w14:textId="77777777" w:rsidR="009A4CB1" w:rsidRPr="00F347C7" w:rsidRDefault="009A4CB1" w:rsidP="006A411B">
      <w:pPr>
        <w:numPr>
          <w:ilvl w:val="0"/>
          <w:numId w:val="5"/>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Günde üç kez yapılan ölçümler sonucunda pH değeri düşük ise; sodyum karbonat – toz/ sodyum hidroksit (kostik) - toz ile dozajlanarak PH yükseltilir. (100m3 suya 300 gr) Sodyum karbonat; pH düşürücüler kadar yakıcı olmadıkları için, özel talimatlar ya da uyarılar bulunmamaktadır. Kostik çok yakıcı olduğundan dikkatli kullanılmalıdır.</w:t>
      </w:r>
    </w:p>
    <w:p w14:paraId="44CE6ECA" w14:textId="77777777" w:rsidR="009A4CB1" w:rsidRPr="00F347C7" w:rsidRDefault="009A4CB1" w:rsidP="006A411B">
      <w:pPr>
        <w:numPr>
          <w:ilvl w:val="0"/>
          <w:numId w:val="5"/>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PH 6,5 den 7,8’e yükseldikçe; klorun etkinliği azalır ve Ph 7,8’in üzerinde havuz suyu bozulur, kireç oluşur ve kum filtreler tıkanabilir, su koyulaşır, bulanır ve parlaklığını kaybeder, gözler ve burunlar yanar, cilt kurur ve kaşınır. Günde periyodik aralıklarla yapılan ölçümler sonucunda PH değeri yüksek ise; hidroklorik asit-sıvı/sülfirik asit-sıvı/ sodyum bisülfat-toz / sodyum hidrojen sülfat – toz gibi PH düşürücüler ile dozajlanır.  PH (100m3 suya 1500-4000 gr) Asitler tehlikeli oldukları için, dikkatle uygulanmalıdır. Eğer toplam alkalinite normal seviyede ise, asitler suya karıştırılarak havuza ilave edilir.</w:t>
      </w:r>
    </w:p>
    <w:p w14:paraId="3E7D03B0" w14:textId="77777777" w:rsidR="009A4CB1" w:rsidRPr="00F347C7" w:rsidRDefault="009A4CB1" w:rsidP="006A411B">
      <w:pPr>
        <w:numPr>
          <w:ilvl w:val="0"/>
          <w:numId w:val="5"/>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Asit ilavesi yapılırken; Pompa çalışırken PH düşürücü ilavesi yapılır. Temiz kova yarıya kadar havuz suyu ile doldurulup, gerektiği kadar kimyasal ilave edilir. Karıştırıldıktan sonra, yavaşça havuzun her tarafına dökülür. PH yüksek ise, birden yüklü miktarda asit ilave edilmez; bir kısmı ilave edildikten sonra 4 saat beklenip bir kez daha ilave edilir. Asit suya ilave edilir! Asla su asite ilave edilmez! Havuzlarda dozajlama pompası var ise bu madde de belirtilen işlemler yapılmaz. Dozajlama pompası bu işlemleri otomatik olarak yapar.</w:t>
      </w:r>
    </w:p>
    <w:p w14:paraId="5D035BA4" w14:textId="77777777" w:rsidR="009A4CB1" w:rsidRPr="00F347C7" w:rsidRDefault="009A4CB1" w:rsidP="006A411B">
      <w:pPr>
        <w:spacing w:after="200" w:line="276" w:lineRule="auto"/>
        <w:contextualSpacing/>
        <w:jc w:val="both"/>
        <w:rPr>
          <w:rFonts w:ascii="Times New Roman" w:eastAsia="Times New Roman" w:hAnsi="Times New Roman" w:cs="Times New Roman"/>
          <w:b/>
          <w:bCs/>
          <w:sz w:val="24"/>
          <w:szCs w:val="24"/>
          <w:lang w:eastAsia="tr-TR"/>
        </w:rPr>
      </w:pPr>
      <w:r w:rsidRPr="00F347C7">
        <w:rPr>
          <w:rFonts w:ascii="Times New Roman" w:eastAsia="Times New Roman" w:hAnsi="Times New Roman" w:cs="Times New Roman"/>
          <w:b/>
          <w:bCs/>
          <w:sz w:val="24"/>
          <w:szCs w:val="24"/>
          <w:lang w:eastAsia="tr-TR"/>
        </w:rPr>
        <w:lastRenderedPageBreak/>
        <w:t>Klor:</w:t>
      </w:r>
    </w:p>
    <w:p w14:paraId="64DF8136" w14:textId="77777777" w:rsidR="009A4CB1" w:rsidRPr="00F347C7" w:rsidRDefault="009A4CB1" w:rsidP="006A411B">
      <w:pPr>
        <w:numPr>
          <w:ilvl w:val="0"/>
          <w:numId w:val="5"/>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Havuzlar için (ozon+klorlama) dezenfeksiyonunda serbest klor 0,3- 0,6 ppm arasındadır. Ölçüm tabletli test kitler veya test çubukları ile yapılır. (Klorlama) dezenfeksiyonunda serbest klor 1,0-1,5 mg/L arasında olmalıdır.</w:t>
      </w:r>
    </w:p>
    <w:p w14:paraId="6D6CDE43" w14:textId="77777777" w:rsidR="009A4CB1" w:rsidRPr="00F347C7" w:rsidRDefault="009A4CB1" w:rsidP="006A411B">
      <w:pPr>
        <w:numPr>
          <w:ilvl w:val="0"/>
          <w:numId w:val="5"/>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Tabletli test kiti; haznesi su ile çalkalanıp doldurulur. 1 tane DPD1 tableti hazneye atıp, eriyene kadar çalkalanır. Serbest klor değeri okunur, hazneyi boşaltmadan 1 tane DPD3 tableti ilave edilip, eriyene kadar çalkalanır. Toplam klor değeri okunur. Test kitlerinin ölçtüğü değerler serbest klor ve toplam klor olup, bağlı klor da toplam klordan serbest klor çıkartılarak hesaplanabilir.</w:t>
      </w:r>
    </w:p>
    <w:p w14:paraId="0497B4E4" w14:textId="77777777" w:rsidR="009A4CB1" w:rsidRPr="00F347C7" w:rsidRDefault="009A4CB1" w:rsidP="006A411B">
      <w:pPr>
        <w:numPr>
          <w:ilvl w:val="0"/>
          <w:numId w:val="5"/>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Klor 0,3-0,6 ppm’den küçük ise klor dozajı yapılır. (1m3 suya 2-4 gr) Klor 0,6 ppm’den yüksek ise normal seviyeye gelene kadar su takviyesi yapılır. Klor ile asiti kesinlikle aynı kapta karıştırmayınız. (Hiçbir kimyasal aynı kapta karıştırılmamalıdır.)</w:t>
      </w:r>
    </w:p>
    <w:p w14:paraId="39435619" w14:textId="77777777" w:rsidR="006A411B" w:rsidRPr="00F347C7" w:rsidRDefault="006A411B" w:rsidP="006A411B">
      <w:pPr>
        <w:ind w:firstLine="360"/>
        <w:jc w:val="both"/>
        <w:rPr>
          <w:rFonts w:ascii="Times New Roman" w:eastAsia="Times New Roman" w:hAnsi="Times New Roman" w:cs="Times New Roman"/>
          <w:b/>
          <w:sz w:val="24"/>
          <w:szCs w:val="24"/>
          <w:lang w:eastAsia="tr-TR"/>
        </w:rPr>
      </w:pPr>
    </w:p>
    <w:p w14:paraId="4AD078C8" w14:textId="60C67A01" w:rsidR="009A4CB1" w:rsidRPr="00F347C7" w:rsidRDefault="009A4CB1" w:rsidP="006A411B">
      <w:pPr>
        <w:ind w:firstLine="360"/>
        <w:jc w:val="both"/>
        <w:rPr>
          <w:rFonts w:ascii="Times New Roman" w:eastAsia="Times New Roman" w:hAnsi="Times New Roman" w:cs="Times New Roman"/>
          <w:b/>
          <w:sz w:val="24"/>
          <w:szCs w:val="24"/>
          <w:lang w:eastAsia="tr-TR"/>
        </w:rPr>
      </w:pPr>
      <w:r w:rsidRPr="00F347C7">
        <w:rPr>
          <w:rFonts w:ascii="Times New Roman" w:eastAsia="Times New Roman" w:hAnsi="Times New Roman" w:cs="Times New Roman"/>
          <w:b/>
          <w:sz w:val="24"/>
          <w:szCs w:val="24"/>
          <w:lang w:eastAsia="tr-TR"/>
        </w:rPr>
        <w:t>Sıcaklık:</w:t>
      </w:r>
    </w:p>
    <w:p w14:paraId="3AB679A2" w14:textId="77777777" w:rsidR="009A4CB1" w:rsidRPr="00F347C7" w:rsidRDefault="009A4CB1" w:rsidP="006A411B">
      <w:pPr>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Havuzlar için normal değer 26-28 derece arasıdır. Sıcaklık termometre ile ölçülür. Sıcaklık 26 dereceden düşük ise havuz suyu istenen dereceye gelene kadar ısıtılır. Sıcaklık 28 dereceden yüksek ise taze su ilavesi yapılır.</w:t>
      </w:r>
    </w:p>
    <w:p w14:paraId="056501B0" w14:textId="77777777" w:rsidR="009A4CB1" w:rsidRPr="00F347C7" w:rsidRDefault="009A4CB1" w:rsidP="006A411B">
      <w:pPr>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Yüksek havuz suyu sıcaklığının riskleri;</w:t>
      </w:r>
    </w:p>
    <w:p w14:paraId="0EFE7B82" w14:textId="77777777" w:rsidR="009A4CB1" w:rsidRPr="00F347C7" w:rsidRDefault="009A4CB1" w:rsidP="006A411B">
      <w:pPr>
        <w:numPr>
          <w:ilvl w:val="0"/>
          <w:numId w:val="6"/>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Birçok ekipmana zarar vererek ömürlerini kısaltır.</w:t>
      </w:r>
    </w:p>
    <w:p w14:paraId="53D4D10A" w14:textId="77777777" w:rsidR="009A4CB1" w:rsidRPr="00F347C7" w:rsidRDefault="009A4CB1" w:rsidP="006A411B">
      <w:pPr>
        <w:numPr>
          <w:ilvl w:val="0"/>
          <w:numId w:val="6"/>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Dolgu maddeleri etkinliğini kaybeder.</w:t>
      </w:r>
    </w:p>
    <w:p w14:paraId="266449EC" w14:textId="77777777" w:rsidR="009A4CB1" w:rsidRPr="00F347C7" w:rsidRDefault="009A4CB1" w:rsidP="006A411B">
      <w:pPr>
        <w:numPr>
          <w:ilvl w:val="0"/>
          <w:numId w:val="6"/>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Plastik parçalar yıpranıp, kırılabilir,</w:t>
      </w:r>
    </w:p>
    <w:p w14:paraId="70749BAD" w14:textId="77777777" w:rsidR="009A4CB1" w:rsidRPr="00F347C7" w:rsidRDefault="009A4CB1" w:rsidP="006A411B">
      <w:pPr>
        <w:numPr>
          <w:ilvl w:val="0"/>
          <w:numId w:val="6"/>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Bağlantı parçaları deformasyona uğrar.</w:t>
      </w:r>
    </w:p>
    <w:p w14:paraId="44853DD9" w14:textId="77777777" w:rsidR="009A4CB1" w:rsidRPr="00F347C7" w:rsidRDefault="009A4CB1" w:rsidP="006A411B">
      <w:pPr>
        <w:numPr>
          <w:ilvl w:val="0"/>
          <w:numId w:val="6"/>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Su vanaları kırılabilir.</w:t>
      </w:r>
    </w:p>
    <w:p w14:paraId="46A28D5E" w14:textId="77777777" w:rsidR="009A4CB1" w:rsidRPr="00F347C7" w:rsidRDefault="009A4CB1" w:rsidP="006A411B">
      <w:pPr>
        <w:numPr>
          <w:ilvl w:val="0"/>
          <w:numId w:val="6"/>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Fazla buharlaşma ekstra su kaybına neden olur.</w:t>
      </w:r>
    </w:p>
    <w:p w14:paraId="65161953" w14:textId="77777777" w:rsidR="009A4CB1" w:rsidRPr="00F347C7" w:rsidRDefault="009A4CB1" w:rsidP="006A411B">
      <w:pPr>
        <w:numPr>
          <w:ilvl w:val="0"/>
          <w:numId w:val="6"/>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Kimyasal tüketimi artar.</w:t>
      </w:r>
    </w:p>
    <w:p w14:paraId="1BD67E9D" w14:textId="77777777" w:rsidR="009A4CB1" w:rsidRPr="00F347C7" w:rsidRDefault="009A4CB1" w:rsidP="006A411B">
      <w:pPr>
        <w:numPr>
          <w:ilvl w:val="0"/>
          <w:numId w:val="6"/>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Mikrobiyolojik aktivite hızlı artar.</w:t>
      </w:r>
    </w:p>
    <w:p w14:paraId="0EC41160" w14:textId="58AF9E3F" w:rsidR="009A4CB1" w:rsidRPr="00F347C7" w:rsidRDefault="009A4CB1" w:rsidP="006A411B">
      <w:pPr>
        <w:pStyle w:val="ListeParagraf"/>
        <w:numPr>
          <w:ilvl w:val="1"/>
          <w:numId w:val="11"/>
        </w:numPr>
        <w:jc w:val="both"/>
        <w:rPr>
          <w:rFonts w:ascii="Times New Roman" w:eastAsia="Times New Roman" w:hAnsi="Times New Roman" w:cs="Times New Roman"/>
          <w:b/>
          <w:sz w:val="24"/>
          <w:szCs w:val="24"/>
          <w:u w:val="single"/>
          <w:lang w:eastAsia="tr-TR"/>
        </w:rPr>
      </w:pPr>
      <w:r w:rsidRPr="00F347C7">
        <w:rPr>
          <w:rFonts w:ascii="Times New Roman" w:eastAsia="Times New Roman" w:hAnsi="Times New Roman" w:cs="Times New Roman"/>
          <w:b/>
          <w:sz w:val="24"/>
          <w:szCs w:val="24"/>
          <w:u w:val="single"/>
          <w:lang w:eastAsia="tr-TR"/>
        </w:rPr>
        <w:t>Havuzlarda Haftalık Bakım (Kurumun Belirlediği Gün)</w:t>
      </w:r>
    </w:p>
    <w:p w14:paraId="12DB362B" w14:textId="77777777" w:rsidR="009A4CB1" w:rsidRPr="00F347C7" w:rsidRDefault="009A4CB1" w:rsidP="006A411B">
      <w:pPr>
        <w:numPr>
          <w:ilvl w:val="0"/>
          <w:numId w:val="7"/>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Havuz güverte temizliği yapılır.</w:t>
      </w:r>
    </w:p>
    <w:p w14:paraId="7EB9BC20" w14:textId="77777777" w:rsidR="009A4CB1" w:rsidRPr="00F347C7" w:rsidRDefault="009A4CB1" w:rsidP="006A411B">
      <w:pPr>
        <w:numPr>
          <w:ilvl w:val="0"/>
          <w:numId w:val="7"/>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Taşma kanalları temizlenir.</w:t>
      </w:r>
    </w:p>
    <w:p w14:paraId="367313C8" w14:textId="77777777" w:rsidR="009A4CB1" w:rsidRPr="00F347C7" w:rsidRDefault="009A4CB1" w:rsidP="006A411B">
      <w:pPr>
        <w:numPr>
          <w:ilvl w:val="0"/>
          <w:numId w:val="7"/>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Havuzun dip temizliği yapılır. Havuzun duvarlarının ve tabanının temizliği yapılır.</w:t>
      </w:r>
    </w:p>
    <w:p w14:paraId="77CAB8BE" w14:textId="77777777" w:rsidR="009A4CB1" w:rsidRPr="00F347C7" w:rsidRDefault="009A4CB1" w:rsidP="006A411B">
      <w:pPr>
        <w:numPr>
          <w:ilvl w:val="0"/>
          <w:numId w:val="7"/>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Filtre basınçları kontrol edilir.</w:t>
      </w:r>
    </w:p>
    <w:p w14:paraId="371E501A" w14:textId="77777777" w:rsidR="009A4CB1" w:rsidRPr="00F347C7" w:rsidRDefault="009A4CB1" w:rsidP="006A411B">
      <w:pPr>
        <w:numPr>
          <w:ilvl w:val="0"/>
          <w:numId w:val="7"/>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Devir daim pompalarının ön filtreleri temizlenir.</w:t>
      </w:r>
    </w:p>
    <w:p w14:paraId="20F3D1AF" w14:textId="77777777" w:rsidR="009A4CB1" w:rsidRPr="00F347C7" w:rsidRDefault="009A4CB1" w:rsidP="006A411B">
      <w:pPr>
        <w:numPr>
          <w:ilvl w:val="0"/>
          <w:numId w:val="7"/>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Ters yıkama işlemi yapılır.</w:t>
      </w:r>
    </w:p>
    <w:p w14:paraId="44BFF10E" w14:textId="77777777" w:rsidR="009A4CB1" w:rsidRPr="00F347C7" w:rsidRDefault="009A4CB1" w:rsidP="006A411B">
      <w:pPr>
        <w:numPr>
          <w:ilvl w:val="0"/>
          <w:numId w:val="7"/>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Ters yıkama işleminden sonra durulama yapılır.</w:t>
      </w:r>
    </w:p>
    <w:p w14:paraId="128F6EB2" w14:textId="77777777" w:rsidR="009A4CB1" w:rsidRPr="00F347C7" w:rsidRDefault="009A4CB1" w:rsidP="006A411B">
      <w:pPr>
        <w:numPr>
          <w:ilvl w:val="0"/>
          <w:numId w:val="7"/>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Ters yıkama işlemi yapıldıktan sonra havuza gerektiği kadar su takviyesi yapılır.</w:t>
      </w:r>
    </w:p>
    <w:p w14:paraId="23965684" w14:textId="77777777" w:rsidR="009A4CB1" w:rsidRPr="00F347C7" w:rsidRDefault="009A4CB1" w:rsidP="006A411B">
      <w:pPr>
        <w:numPr>
          <w:ilvl w:val="0"/>
          <w:numId w:val="7"/>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Havuz kimyasalları ölçülür ve havuza gerekli olan kimyasallar atılır; havuz suyu istenilen kimyasal değerlere getirilir. </w:t>
      </w:r>
    </w:p>
    <w:p w14:paraId="5981D41A" w14:textId="77777777" w:rsidR="009A4CB1" w:rsidRPr="00F347C7" w:rsidRDefault="009A4CB1" w:rsidP="006A411B">
      <w:pPr>
        <w:numPr>
          <w:ilvl w:val="0"/>
          <w:numId w:val="7"/>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lastRenderedPageBreak/>
        <w:t>Duşlar ve tuvaletler çamaşır suyu katkılı temizlik maddeleri ile yıkanarak temizlenir ve dezenfekte edilir. Ayrıca duş ve soyunma kabinlerindeki eksiklikler giderilerek havuz ertesi güne hazır hale getirilir.</w:t>
      </w:r>
    </w:p>
    <w:p w14:paraId="64B2D497" w14:textId="77777777" w:rsidR="009A4CB1" w:rsidRPr="00F347C7" w:rsidRDefault="009A4CB1" w:rsidP="006A411B">
      <w:pPr>
        <w:numPr>
          <w:ilvl w:val="0"/>
          <w:numId w:val="7"/>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Havuz güverte temizliği, taşma kanalları, havuz dip temizliği, havuz duvar ve tabanının temizliği havuz operatörünün gözetiminde havuz temizlik personeli tarafından yapılır.</w:t>
      </w:r>
    </w:p>
    <w:p w14:paraId="3B929B51" w14:textId="77777777" w:rsidR="009A4CB1" w:rsidRPr="00F347C7" w:rsidRDefault="009A4CB1" w:rsidP="006A411B">
      <w:pPr>
        <w:jc w:val="both"/>
        <w:rPr>
          <w:rFonts w:ascii="Times New Roman" w:eastAsia="Times New Roman" w:hAnsi="Times New Roman" w:cs="Times New Roman"/>
          <w:b/>
          <w:sz w:val="24"/>
          <w:szCs w:val="24"/>
          <w:lang w:eastAsia="tr-TR"/>
        </w:rPr>
      </w:pPr>
      <w:r w:rsidRPr="00F347C7">
        <w:rPr>
          <w:rFonts w:ascii="Times New Roman" w:eastAsia="Times New Roman" w:hAnsi="Times New Roman" w:cs="Times New Roman"/>
          <w:sz w:val="24"/>
          <w:szCs w:val="24"/>
          <w:lang w:eastAsia="tr-TR"/>
        </w:rPr>
        <w:t xml:space="preserve"> </w:t>
      </w:r>
      <w:r w:rsidRPr="00F347C7">
        <w:rPr>
          <w:rFonts w:ascii="Times New Roman" w:eastAsia="Times New Roman" w:hAnsi="Times New Roman" w:cs="Times New Roman"/>
          <w:b/>
          <w:sz w:val="24"/>
          <w:szCs w:val="24"/>
          <w:lang w:eastAsia="tr-TR"/>
        </w:rPr>
        <w:t>Havuz Güverte Temizliği:</w:t>
      </w:r>
    </w:p>
    <w:p w14:paraId="025D52F0" w14:textId="77777777" w:rsidR="009A4CB1" w:rsidRPr="00F347C7" w:rsidRDefault="009A4CB1" w:rsidP="006A411B">
      <w:pPr>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Havuz güvertesi her sabah program başlamadan görevli  havuz temizlik personeli tarafından bol su ve fırça ile yıkanıp suyu çekilir. Havuz güvertesi gerekli temizlik kimyasalı ve temizlik makinesi yardımı ile fırçalanır ve bol su ile durulanır</w:t>
      </w:r>
    </w:p>
    <w:p w14:paraId="514372DD" w14:textId="77777777" w:rsidR="009A4CB1" w:rsidRPr="00F347C7" w:rsidRDefault="009A4CB1" w:rsidP="006A411B">
      <w:pPr>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b/>
          <w:sz w:val="24"/>
          <w:szCs w:val="24"/>
          <w:lang w:eastAsia="tr-TR"/>
        </w:rPr>
        <w:t>Taşma Kanallarının Temizlenmesi:</w:t>
      </w:r>
    </w:p>
    <w:p w14:paraId="239A728A" w14:textId="77777777" w:rsidR="009A4CB1" w:rsidRPr="00F347C7" w:rsidRDefault="009A4CB1" w:rsidP="006A411B">
      <w:pPr>
        <w:jc w:val="both"/>
        <w:rPr>
          <w:rFonts w:ascii="Times New Roman" w:eastAsia="Times New Roman" w:hAnsi="Times New Roman" w:cs="Times New Roman"/>
          <w:b/>
          <w:sz w:val="24"/>
          <w:szCs w:val="24"/>
          <w:lang w:eastAsia="tr-TR"/>
        </w:rPr>
      </w:pPr>
      <w:r w:rsidRPr="00F347C7">
        <w:rPr>
          <w:rFonts w:ascii="Times New Roman" w:eastAsia="Times New Roman" w:hAnsi="Times New Roman" w:cs="Times New Roman"/>
          <w:sz w:val="24"/>
          <w:szCs w:val="24"/>
          <w:lang w:eastAsia="tr-TR"/>
        </w:rPr>
        <w:t>Taşma kanalları haftada en az bir kez temizlenir. Oluk ızgaraları, özellikle ızgara atlarının, ızgaraların oturduğu yerlerin ve kanalların temizlenebilmesi için her seferinde kaldırılır. Kanal, ızgara ve taşma ana arterleri temizlik işlemlerinin bitiminden sonra ve sistem devreye sokulmadan önce temiz su ile iyice yıkanır. Temizlik işleminde yosun öldürücüler, diğer dezenfektanlar ve deterjanlar kullanılır</w:t>
      </w:r>
      <w:r w:rsidRPr="00F347C7">
        <w:rPr>
          <w:rFonts w:ascii="Times New Roman" w:eastAsia="Times New Roman" w:hAnsi="Times New Roman" w:cs="Times New Roman"/>
          <w:b/>
          <w:sz w:val="24"/>
          <w:szCs w:val="24"/>
          <w:lang w:eastAsia="tr-TR"/>
        </w:rPr>
        <w:t xml:space="preserve">     </w:t>
      </w:r>
    </w:p>
    <w:p w14:paraId="7728D1F9" w14:textId="77777777" w:rsidR="009A4CB1" w:rsidRPr="00F347C7" w:rsidRDefault="009A4CB1" w:rsidP="006A411B">
      <w:pPr>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b/>
          <w:sz w:val="24"/>
          <w:szCs w:val="24"/>
          <w:lang w:eastAsia="tr-TR"/>
        </w:rPr>
        <w:t>Havuzun Taban Temizliği (Vakum):</w:t>
      </w:r>
    </w:p>
    <w:p w14:paraId="740C4659" w14:textId="77777777" w:rsidR="009A4CB1" w:rsidRPr="00F347C7" w:rsidRDefault="009A4CB1" w:rsidP="006A411B">
      <w:pPr>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Ozon cihazı ve motoru durdurulur. Pompalar durdurulur. Pompalar çalışırken, hiçbir vana kapanıp açılmaz. Havuz motorlarının üstündeki sadece vakum için kullanılan vana açılır. Havuz içine gelinir. Vakum yapılacak borunun takılacağı yerin kapağı açılır. Boru monte edilerek emiş yapıp yapmadığı kontrol edilir. Dip taban temizliği iki havuz temizlik görevlisi tarafından ağır ve kontrollü bir şekilde yapılır. İşlem bitince önce aşağıda açılan vakum kapağı yerine takılır. Motorlar dururken ön filtreler kirli ise temizlenir. Temizleme işlemi bittikten sonra ters yıkama ve durulama işlemine geçilir. Havuz normal çalışma konumuna getirilir.</w:t>
      </w:r>
    </w:p>
    <w:p w14:paraId="15F3BF24" w14:textId="77777777" w:rsidR="009A4CB1" w:rsidRPr="00F347C7" w:rsidRDefault="009A4CB1" w:rsidP="006A411B">
      <w:pPr>
        <w:jc w:val="both"/>
        <w:rPr>
          <w:rFonts w:ascii="Times New Roman" w:eastAsia="Times New Roman" w:hAnsi="Times New Roman" w:cs="Times New Roman"/>
          <w:b/>
          <w:sz w:val="24"/>
          <w:szCs w:val="24"/>
          <w:lang w:eastAsia="tr-TR"/>
        </w:rPr>
      </w:pPr>
      <w:r w:rsidRPr="00F347C7">
        <w:rPr>
          <w:rFonts w:ascii="Times New Roman" w:eastAsia="Times New Roman" w:hAnsi="Times New Roman" w:cs="Times New Roman"/>
          <w:b/>
          <w:sz w:val="24"/>
          <w:szCs w:val="24"/>
          <w:lang w:eastAsia="tr-TR"/>
        </w:rPr>
        <w:t>Ön Filtre Temizliği:</w:t>
      </w:r>
    </w:p>
    <w:p w14:paraId="42F896D4" w14:textId="77777777" w:rsidR="009A4CB1" w:rsidRPr="00F347C7" w:rsidRDefault="009A4CB1" w:rsidP="006A411B">
      <w:pPr>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Pompa ön filtre kapağı açılarak pislik tutucu kap çıkarılarak temizliği havuz operatörü tarafından yapılır. Temizlik işlemi bittikten sonra filtre kapağı yerine takılır. Bu işlemler sonrası havuz suyu ters yıkama işlemine hazırdır. Bu işlem havuzda bulunan diğer filtrelere de uygulanır.</w:t>
      </w:r>
    </w:p>
    <w:p w14:paraId="55BF192F" w14:textId="77777777" w:rsidR="009A4CB1" w:rsidRPr="00F347C7" w:rsidRDefault="009A4CB1" w:rsidP="006A411B">
      <w:pPr>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w:t>
      </w:r>
      <w:r w:rsidRPr="00F347C7">
        <w:rPr>
          <w:rFonts w:ascii="Times New Roman" w:eastAsia="Times New Roman" w:hAnsi="Times New Roman" w:cs="Times New Roman"/>
          <w:b/>
          <w:sz w:val="24"/>
          <w:szCs w:val="24"/>
          <w:lang w:eastAsia="tr-TR"/>
        </w:rPr>
        <w:t>Filtrelerde Ters Yıkama ve Durulama:</w:t>
      </w:r>
    </w:p>
    <w:p w14:paraId="1F35F592" w14:textId="77777777" w:rsidR="009A4CB1" w:rsidRPr="00F347C7" w:rsidRDefault="009A4CB1" w:rsidP="006A411B">
      <w:pPr>
        <w:spacing w:line="240" w:lineRule="auto"/>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Filtrenin devir daim esnasında tuttuğu madde ve mikro organik kirliliği ters yıkama ile filtre ortamında uzaklaştırmak gereklidir. Suyun sağlık koşullarına uygun olmasını garanti etmek için çalışma zamanından bağımsız olarak en az hafta da bir kez ters yıkama yapılmalıdır. Ters yıkama süreci kesintiye uğratılmamalı ve tesisat ters yıkama suyunun sistemden tümü ile uzaklaşmasını güvenle sağlamalıdır. Ters yıkama için gerekli su denge deposunda daima hazır bulunmalı ve eksilen kısmın otomatik olarak tamamlanması güvencede olmalıdır. Filtrelerin ters yıkama süresi denge deposundaki eksilen suyu tamamlanma zamanından kısa olamaz. Havuzun filtre bilgi etiketi üretici firma tarafından mutlaka kazan üzerine monte edilmiş olmalıdır. Filtre üzerinde ham ve filtre edilmiş su numunelerini alma muslukları bulunmalıdır. Filtrasyon pompası temizlenir. Kum filtrelerin ve mevcut tesisatın kontrolü yapılır. Havuz suyu katı pisliklerden temizlenir ve savak kanalları temizlenir. Genel olarak haftada bir, her bakım günü, her vakum işleminden sonra ya da havuz yoğunluğuna göre filtrelerde ters yıkama yapılır. Filtre üzerindeki basınç göstergesine bakılır. Basınç yüksekse ters yıkama yapılır. Önce havuz devri daim pompaları durdurulur. Vakum vanası kapatılır. Filtrenin üst giriş vanası kapatılır, alt giriş vanası açılır, havuza giden vana kapatılır, üst kanalizasyon vanası açılır. Pompalar açılır. Ters yıkama işleminde aynı anda </w:t>
      </w:r>
      <w:r w:rsidRPr="00F347C7">
        <w:rPr>
          <w:rFonts w:ascii="Times New Roman" w:eastAsia="Times New Roman" w:hAnsi="Times New Roman" w:cs="Times New Roman"/>
          <w:sz w:val="24"/>
          <w:szCs w:val="24"/>
          <w:lang w:eastAsia="tr-TR"/>
        </w:rPr>
        <w:lastRenderedPageBreak/>
        <w:t>birden fazla filtreye ters yıkama yapılabilir. Pompalar (motorlar) açılırken ters yıkama yapılan filtre sayısına göre pompa açılır. Bu işlemler sonrası ters yıkama işlemi başlar. Gözetleme camından suyun berraklığı kontrol edilir. Su istenilen berraklığa geldiğinde durulama işlemi için vana konumları değiştirilir. Bu işlem diğer filtrelere de uygulanır. Durulama işleminden sonrası ters yıkama sonlandırılarak vana konumları normal çalışma konumuna getirilir.</w:t>
      </w:r>
    </w:p>
    <w:p w14:paraId="741A9F2D" w14:textId="77777777" w:rsidR="009A4CB1" w:rsidRPr="00F347C7" w:rsidRDefault="009A4CB1" w:rsidP="006A411B">
      <w:pPr>
        <w:jc w:val="both"/>
        <w:rPr>
          <w:rFonts w:ascii="Times New Roman" w:eastAsia="Times New Roman" w:hAnsi="Times New Roman" w:cs="Times New Roman"/>
          <w:b/>
          <w:sz w:val="24"/>
          <w:szCs w:val="24"/>
          <w:lang w:eastAsia="tr-TR"/>
        </w:rPr>
      </w:pPr>
      <w:r w:rsidRPr="00F347C7">
        <w:rPr>
          <w:rFonts w:ascii="Times New Roman" w:eastAsia="Times New Roman" w:hAnsi="Times New Roman" w:cs="Times New Roman"/>
          <w:b/>
          <w:sz w:val="24"/>
          <w:szCs w:val="24"/>
          <w:lang w:eastAsia="tr-TR"/>
        </w:rPr>
        <w:t>Durulama:</w:t>
      </w:r>
    </w:p>
    <w:p w14:paraId="3C5989F1" w14:textId="77777777" w:rsidR="009A4CB1" w:rsidRPr="00F347C7" w:rsidRDefault="009A4CB1" w:rsidP="006A411B">
      <w:pPr>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Her ters yıkama işleminden sonra mutlaka yapılır. Filtre üst giriş vanası açılır, alt giriş vanası kapatılır. Üst kanalizasyon vanası kapatılır. Alt kanalizasyon vanası açılır. Gözetleme camından takip edilen su berraklaşıncaya kadar pompalar çalıştırılır. Su berraklaştıktan sonra pompalar durdurulur. Alt kanalizasyon vanası kapatılır, havuza giden vana açılır, dip emiş vanaları kapatılır. Denge tankı vanaları açılır. Pompalar çalıştırılarak havuz normal çalışma şekline döndürülür.</w:t>
      </w:r>
    </w:p>
    <w:p w14:paraId="520DC17C" w14:textId="77777777" w:rsidR="009A4CB1" w:rsidRPr="00F347C7" w:rsidRDefault="009A4CB1" w:rsidP="006A411B">
      <w:pPr>
        <w:jc w:val="both"/>
        <w:rPr>
          <w:rFonts w:ascii="Times New Roman" w:eastAsia="Times New Roman" w:hAnsi="Times New Roman" w:cs="Times New Roman"/>
          <w:b/>
          <w:sz w:val="24"/>
          <w:szCs w:val="24"/>
          <w:lang w:eastAsia="tr-TR"/>
        </w:rPr>
      </w:pPr>
      <w:r w:rsidRPr="00F347C7">
        <w:rPr>
          <w:rFonts w:ascii="Times New Roman" w:eastAsia="Times New Roman" w:hAnsi="Times New Roman" w:cs="Times New Roman"/>
          <w:b/>
          <w:sz w:val="24"/>
          <w:szCs w:val="24"/>
          <w:lang w:eastAsia="tr-TR"/>
        </w:rPr>
        <w:t>Toplam Alkalinite ve TA Ölçümü:</w:t>
      </w:r>
    </w:p>
    <w:p w14:paraId="74C49134" w14:textId="77777777" w:rsidR="009A4CB1" w:rsidRPr="00F347C7" w:rsidRDefault="009A4CB1" w:rsidP="006A411B">
      <w:pPr>
        <w:numPr>
          <w:ilvl w:val="0"/>
          <w:numId w:val="8"/>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Havuzlar için normal değer 30 mg/L-180 mg/L arasındadır. Sıvı solüsyon, tablet ve test çubuklar yardımıyla ölçülür. Sıvı klor kullanıldığında daha sık ölçülür.</w:t>
      </w:r>
    </w:p>
    <w:p w14:paraId="34036BF5" w14:textId="77777777" w:rsidR="009A4CB1" w:rsidRPr="00F347C7" w:rsidRDefault="009A4CB1" w:rsidP="006A411B">
      <w:pPr>
        <w:numPr>
          <w:ilvl w:val="0"/>
          <w:numId w:val="8"/>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Düşük TA suyun aşındırıcı olmasına sebep olur. Havuzun sıvalı yüzeyleri ve derzleri erir, lekelenir, metal aksamları korozyona uğrar. Havuzun suyunun yeşermesine neden olur ve yüzücülerin gözleri yanar. Sodyum bikarbonat PH’ı fazla etkilemeden TA’ yı yükseltir. Sodyum bikarbonat kontrollü olarak havuza ilave edilir; 100m3 suya en fazla 4 günde 2 kg ilave edilir. Her ilaveden önce, TA ölçülüp sodyum bikarbonat havuza atılır.</w:t>
      </w:r>
    </w:p>
    <w:p w14:paraId="0251576C" w14:textId="77777777" w:rsidR="009A4CB1" w:rsidRPr="00F347C7" w:rsidRDefault="009A4CB1" w:rsidP="006A411B">
      <w:pPr>
        <w:numPr>
          <w:ilvl w:val="0"/>
          <w:numId w:val="8"/>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Yüksek TA suyun kireçlenme eğilimine sebep olur. Klor etkisini kaybeder, su bulanıklaşabilir. TA’ nın yüksek olması genellikle doldurma suyundan kaynaklanıyor olmasından dolayı sık sık kontrol edilir. TA’yı düşürmek için ‘’asit şok’’ uygulaması yapılır. Pompa kapalıyken yavaşça ve havuzun en derin noktasına PH düşürücü ilave edilir. Yarım saat kadar beklettikten sonra pompa tekrar çalıştırılır. Aynı zamanda PH’ı düşürdüğü için, PH 7,0’ın altına düştüğünde bu işlem tekrar edilemez.</w:t>
      </w:r>
    </w:p>
    <w:p w14:paraId="05936D4E" w14:textId="77777777" w:rsidR="009A4CB1" w:rsidRPr="00F347C7" w:rsidRDefault="009A4CB1" w:rsidP="006A411B">
      <w:pPr>
        <w:numPr>
          <w:ilvl w:val="0"/>
          <w:numId w:val="8"/>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Yüksek TA PH’ı yükselttiği için her PH düşürücü ilavesinde yukarda belirtilen yöntem ile yapılırsa, TA kontrol altında tutulup tekrar yükselmesine engel olunur.</w:t>
      </w:r>
    </w:p>
    <w:p w14:paraId="03D4FD1E" w14:textId="77777777" w:rsidR="009A4CB1" w:rsidRPr="00F347C7" w:rsidRDefault="009A4CB1" w:rsidP="006A411B">
      <w:pPr>
        <w:jc w:val="both"/>
        <w:rPr>
          <w:rFonts w:ascii="Times New Roman" w:eastAsia="Times New Roman" w:hAnsi="Times New Roman" w:cs="Times New Roman"/>
          <w:b/>
          <w:sz w:val="24"/>
          <w:szCs w:val="24"/>
          <w:lang w:eastAsia="tr-TR"/>
        </w:rPr>
      </w:pPr>
      <w:r w:rsidRPr="00F347C7">
        <w:rPr>
          <w:rFonts w:ascii="Times New Roman" w:eastAsia="Times New Roman" w:hAnsi="Times New Roman" w:cs="Times New Roman"/>
          <w:b/>
          <w:sz w:val="24"/>
          <w:szCs w:val="24"/>
          <w:lang w:eastAsia="tr-TR"/>
        </w:rPr>
        <w:t>Havuzda Bakır, Alüminyum ve Diğer Metaller:</w:t>
      </w:r>
    </w:p>
    <w:p w14:paraId="1CFF1FB7" w14:textId="77777777" w:rsidR="009A4CB1" w:rsidRPr="00F347C7" w:rsidRDefault="009A4CB1" w:rsidP="006A411B">
      <w:pPr>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Havuzun metal aksanlarından, kalitesiz yosun ilaçlarından veya doldurma suyundan havuza girebilir. Yaratabildiği sorunların arasında yeşil saç veya tırnaklar gelir. Bakırın azami değeri 1,0mg/L’dir. Alüminyumun azami değeri 0,2 mg/L. Ayrıştırmak için metal giderici ilaçlar kullanılır.</w:t>
      </w:r>
    </w:p>
    <w:p w14:paraId="02706011" w14:textId="1B5EE5E3" w:rsidR="009A4CB1" w:rsidRPr="00F347C7" w:rsidRDefault="009A4CB1" w:rsidP="006A411B">
      <w:pPr>
        <w:pStyle w:val="ListeParagraf"/>
        <w:numPr>
          <w:ilvl w:val="1"/>
          <w:numId w:val="11"/>
        </w:numPr>
        <w:jc w:val="both"/>
        <w:rPr>
          <w:rFonts w:ascii="Times New Roman" w:eastAsia="Times New Roman" w:hAnsi="Times New Roman" w:cs="Times New Roman"/>
          <w:b/>
          <w:sz w:val="24"/>
          <w:szCs w:val="24"/>
          <w:u w:val="single"/>
          <w:lang w:eastAsia="tr-TR"/>
        </w:rPr>
      </w:pPr>
      <w:r w:rsidRPr="00F347C7">
        <w:rPr>
          <w:rFonts w:ascii="Times New Roman" w:eastAsia="Times New Roman" w:hAnsi="Times New Roman" w:cs="Times New Roman"/>
          <w:b/>
          <w:sz w:val="24"/>
          <w:szCs w:val="24"/>
          <w:u w:val="single"/>
          <w:lang w:eastAsia="tr-TR"/>
        </w:rPr>
        <w:t>Havuzların Aylık Bakımı:</w:t>
      </w:r>
    </w:p>
    <w:p w14:paraId="2C221BAF" w14:textId="77777777" w:rsidR="009A4CB1" w:rsidRPr="00F347C7" w:rsidRDefault="009A4CB1" w:rsidP="006A411B">
      <w:pPr>
        <w:numPr>
          <w:ilvl w:val="0"/>
          <w:numId w:val="9"/>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Her ayın başında havuz suyundan alınan numuneler, Sağlık Bakanlığı’ndan onaylı bir laboratuvara analiz için antetli kâğıda basılmış bir dilekçe ile teslim edilir. Tahlil ücreti ödenir; makbuz ve fatura alınır.</w:t>
      </w:r>
    </w:p>
    <w:p w14:paraId="338CC233" w14:textId="77777777" w:rsidR="009A4CB1" w:rsidRPr="00F347C7" w:rsidRDefault="009A4CB1" w:rsidP="006A411B">
      <w:pPr>
        <w:numPr>
          <w:ilvl w:val="0"/>
          <w:numId w:val="9"/>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Havuz suyu: Üst yüzeye yakın bir bölgeden, havuz kenarından yaklaşık 50 cm uzaktan, 30 cm derinden alınır. Havuz suyu numunesinin alındığı şişelerde; şişenin cinsine, kapatılma biçimine, şişe tekrardan kullanılabilen bir şişe ise yıkanma biçimine çok dikkat edilir.</w:t>
      </w:r>
    </w:p>
    <w:p w14:paraId="3A02DCCB" w14:textId="77777777" w:rsidR="009A4CB1" w:rsidRPr="00F347C7" w:rsidRDefault="009A4CB1" w:rsidP="006A411B">
      <w:pPr>
        <w:numPr>
          <w:ilvl w:val="0"/>
          <w:numId w:val="9"/>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lastRenderedPageBreak/>
        <w:t xml:space="preserve"> Numune almadan sorumlu personelin elleri temiz olmalıdır. Numune alımları gerek manuel metotlarla gerekse de bir numune alım çubuğu aracılığıyla gerçekleştirilir. Mikrobiyoloji analizleri için yapılan numune alımlarında steril şişe kullanılır.</w:t>
      </w:r>
    </w:p>
    <w:p w14:paraId="1ADD2F6A" w14:textId="77777777" w:rsidR="009A4CB1" w:rsidRPr="00F347C7" w:rsidRDefault="009A4CB1" w:rsidP="006A411B">
      <w:pPr>
        <w:numPr>
          <w:ilvl w:val="0"/>
          <w:numId w:val="9"/>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Numune şişeden taşırılmaz. Şişenin yaklaşık 1/10’u oranında bir hava payı bırakılır. Şişenin ağzının ve kapağının iç bölümünün elle tutulmamasına özen gösterilir. Şişe çıkmayan bir tükenmez kalemle işaretlenerek tanımlanır.</w:t>
      </w:r>
    </w:p>
    <w:p w14:paraId="3270BCEA" w14:textId="77777777" w:rsidR="009A4CB1" w:rsidRPr="00F347C7" w:rsidRDefault="009A4CB1" w:rsidP="006A411B">
      <w:pPr>
        <w:numPr>
          <w:ilvl w:val="0"/>
          <w:numId w:val="9"/>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Havuz aydınlatma sistemi teknik personel tarafından bakımı yapılır.</w:t>
      </w:r>
    </w:p>
    <w:p w14:paraId="2A0C3AD2" w14:textId="77777777" w:rsidR="009A4CB1" w:rsidRPr="00F347C7" w:rsidRDefault="009A4CB1" w:rsidP="006A411B">
      <w:pPr>
        <w:numPr>
          <w:ilvl w:val="0"/>
          <w:numId w:val="9"/>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Devridaim pompaları ve dozajlama pompalarının bakımı yapılır</w:t>
      </w:r>
    </w:p>
    <w:p w14:paraId="32394DA7" w14:textId="77777777" w:rsidR="009A4CB1" w:rsidRPr="00F347C7" w:rsidRDefault="009A4CB1" w:rsidP="006A411B">
      <w:pPr>
        <w:numPr>
          <w:ilvl w:val="0"/>
          <w:numId w:val="9"/>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Havuz aylık, PH, klor değerleri toplamının (havuz giderlerinin) aritmetik ortalaması alınarak dökümü çıkartılır ve Teknik İşler Müdürlüğü’ne iletilir.</w:t>
      </w:r>
    </w:p>
    <w:p w14:paraId="5B64BE75" w14:textId="77777777" w:rsidR="009A4CB1" w:rsidRPr="00F347C7" w:rsidRDefault="009A4CB1" w:rsidP="006A411B">
      <w:pPr>
        <w:spacing w:after="200" w:line="276" w:lineRule="auto"/>
        <w:ind w:left="753"/>
        <w:contextualSpacing/>
        <w:jc w:val="both"/>
        <w:rPr>
          <w:rFonts w:ascii="Times New Roman" w:eastAsia="Times New Roman" w:hAnsi="Times New Roman" w:cs="Times New Roman"/>
          <w:sz w:val="24"/>
          <w:szCs w:val="24"/>
          <w:lang w:eastAsia="tr-TR"/>
        </w:rPr>
      </w:pPr>
    </w:p>
    <w:p w14:paraId="42EB7096" w14:textId="2675DBEF" w:rsidR="009A4CB1" w:rsidRPr="00F347C7" w:rsidRDefault="009A4CB1" w:rsidP="006A411B">
      <w:pPr>
        <w:pStyle w:val="ListeParagraf"/>
        <w:numPr>
          <w:ilvl w:val="1"/>
          <w:numId w:val="11"/>
        </w:numPr>
        <w:jc w:val="both"/>
        <w:rPr>
          <w:rFonts w:ascii="Times New Roman" w:eastAsia="Times New Roman" w:hAnsi="Times New Roman" w:cs="Times New Roman"/>
          <w:b/>
          <w:sz w:val="24"/>
          <w:szCs w:val="24"/>
          <w:u w:val="single"/>
          <w:lang w:eastAsia="tr-TR"/>
        </w:rPr>
      </w:pPr>
      <w:r w:rsidRPr="00F347C7">
        <w:rPr>
          <w:rFonts w:ascii="Times New Roman" w:eastAsia="Times New Roman" w:hAnsi="Times New Roman" w:cs="Times New Roman"/>
          <w:b/>
          <w:sz w:val="24"/>
          <w:szCs w:val="24"/>
          <w:u w:val="single"/>
          <w:lang w:eastAsia="tr-TR"/>
        </w:rPr>
        <w:t>Havuzların Yıllık Bakımı:</w:t>
      </w:r>
    </w:p>
    <w:p w14:paraId="5D4AFB6A" w14:textId="77777777" w:rsidR="009A4CB1" w:rsidRPr="00F347C7" w:rsidRDefault="009A4CB1" w:rsidP="006A411B">
      <w:pPr>
        <w:numPr>
          <w:ilvl w:val="0"/>
          <w:numId w:val="10"/>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Denge tankı temizlenir. (Yılda 2 Kez profesyonel ekip tarafından kurumun belirlediği tarihlerde temizliği yapılır.)</w:t>
      </w:r>
    </w:p>
    <w:p w14:paraId="209BF1F1" w14:textId="77777777" w:rsidR="009A4CB1" w:rsidRPr="00F347C7" w:rsidRDefault="009A4CB1" w:rsidP="006A411B">
      <w:pPr>
        <w:numPr>
          <w:ilvl w:val="0"/>
          <w:numId w:val="10"/>
        </w:numPr>
        <w:spacing w:after="200" w:line="276" w:lineRule="auto"/>
        <w:contextualSpacing/>
        <w:jc w:val="both"/>
        <w:rPr>
          <w:rFonts w:ascii="Times New Roman" w:eastAsia="Times New Roman" w:hAnsi="Times New Roman" w:cs="Times New Roman"/>
          <w:sz w:val="24"/>
          <w:szCs w:val="24"/>
          <w:lang w:eastAsia="tr-TR"/>
        </w:rPr>
      </w:pPr>
      <w:r w:rsidRPr="00F347C7">
        <w:rPr>
          <w:rFonts w:ascii="Times New Roman" w:eastAsia="Times New Roman" w:hAnsi="Times New Roman" w:cs="Times New Roman"/>
          <w:sz w:val="24"/>
          <w:szCs w:val="24"/>
          <w:lang w:eastAsia="tr-TR"/>
        </w:rPr>
        <w:t xml:space="preserve"> Kum filtrelerin bakımı yapılır.</w:t>
      </w:r>
    </w:p>
    <w:p w14:paraId="199D7BA0" w14:textId="77777777" w:rsidR="009A4CB1" w:rsidRPr="00F347C7" w:rsidRDefault="009A4CB1" w:rsidP="006A411B">
      <w:pPr>
        <w:numPr>
          <w:ilvl w:val="0"/>
          <w:numId w:val="8"/>
        </w:numPr>
        <w:spacing w:after="200" w:line="276" w:lineRule="auto"/>
        <w:contextualSpacing/>
        <w:jc w:val="both"/>
        <w:rPr>
          <w:rStyle w:val="FontStyle97"/>
          <w:rFonts w:ascii="Times New Roman" w:eastAsia="Times New Roman" w:hAnsi="Times New Roman" w:cs="Times New Roman"/>
          <w:lang w:eastAsia="tr-TR"/>
        </w:rPr>
      </w:pPr>
      <w:r w:rsidRPr="00F347C7">
        <w:rPr>
          <w:rFonts w:ascii="Times New Roman" w:eastAsia="Times New Roman" w:hAnsi="Times New Roman" w:cs="Times New Roman"/>
          <w:sz w:val="24"/>
          <w:szCs w:val="24"/>
          <w:lang w:eastAsia="tr-TR"/>
        </w:rPr>
        <w:t xml:space="preserve"> Yılda bir defa havuz suyu komple boşaltılır; havuz tabanının ve duvarlarının koruyucu kimyasallarla temizlenip aşınan derzleri onarıldıktan sonra havuz doldurulur.</w:t>
      </w:r>
    </w:p>
    <w:p w14:paraId="499C7121" w14:textId="77777777" w:rsidR="009A4CB1" w:rsidRPr="00F347C7" w:rsidRDefault="009A4CB1" w:rsidP="006A411B">
      <w:pPr>
        <w:jc w:val="both"/>
        <w:rPr>
          <w:rStyle w:val="FontStyle97"/>
          <w:rFonts w:ascii="Times New Roman" w:hAnsi="Times New Roman" w:cs="Times New Roman"/>
          <w:b/>
        </w:rPr>
      </w:pPr>
    </w:p>
    <w:p w14:paraId="11ACEE2F" w14:textId="77777777" w:rsidR="009A4CB1" w:rsidRPr="00F347C7" w:rsidRDefault="009A4CB1" w:rsidP="006A411B">
      <w:pPr>
        <w:spacing w:before="40"/>
        <w:jc w:val="both"/>
        <w:rPr>
          <w:rFonts w:ascii="Times New Roman" w:hAnsi="Times New Roman" w:cs="Times New Roman"/>
          <w:sz w:val="24"/>
          <w:szCs w:val="24"/>
        </w:rPr>
      </w:pPr>
      <w:r w:rsidRPr="00F347C7">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323A49D5" w14:textId="77777777" w:rsidR="009A4CB1" w:rsidRPr="00F347C7" w:rsidRDefault="009A4CB1" w:rsidP="006A411B">
      <w:pPr>
        <w:pStyle w:val="ListeParagraf"/>
        <w:spacing w:before="40"/>
        <w:jc w:val="both"/>
        <w:rPr>
          <w:rFonts w:ascii="Times New Roman" w:hAnsi="Times New Roman" w:cs="Times New Roman"/>
          <w:sz w:val="24"/>
          <w:szCs w:val="24"/>
        </w:rPr>
      </w:pPr>
    </w:p>
    <w:p w14:paraId="012F322C" w14:textId="77777777" w:rsidR="009A4CB1" w:rsidRPr="00F347C7" w:rsidRDefault="009A4CB1" w:rsidP="006A411B">
      <w:pPr>
        <w:spacing w:after="0" w:line="276" w:lineRule="auto"/>
        <w:jc w:val="both"/>
        <w:rPr>
          <w:rStyle w:val="FontStyle97"/>
          <w:rFonts w:ascii="Times New Roman" w:hAnsi="Times New Roman" w:cs="Times New Roman"/>
          <w:b/>
          <w:bCs/>
        </w:rPr>
      </w:pPr>
      <w:r w:rsidRPr="00F347C7">
        <w:rPr>
          <w:rStyle w:val="FontStyle97"/>
          <w:rFonts w:ascii="Times New Roman" w:hAnsi="Times New Roman" w:cs="Times New Roman"/>
          <w:b/>
        </w:rPr>
        <w:t xml:space="preserve">Yukarıdaki talimatı okuduğumu, anladığımı, </w:t>
      </w:r>
      <w:r w:rsidRPr="00F347C7">
        <w:rPr>
          <w:rFonts w:ascii="Times New Roman" w:hAnsi="Times New Roman" w:cs="Times New Roman"/>
          <w:b/>
          <w:bCs/>
          <w:sz w:val="24"/>
          <w:szCs w:val="24"/>
        </w:rPr>
        <w:t>Ağrı İbrahim Çeçen Üniversitesi</w:t>
      </w:r>
      <w:r w:rsidRPr="00F347C7">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F347C7" w:rsidRDefault="00C45A20" w:rsidP="006A411B">
      <w:pPr>
        <w:spacing w:before="120" w:after="120" w:line="360" w:lineRule="auto"/>
        <w:jc w:val="both"/>
        <w:rPr>
          <w:rFonts w:ascii="Times New Roman" w:hAnsi="Times New Roman" w:cs="Times New Roman"/>
          <w:sz w:val="24"/>
          <w:szCs w:val="24"/>
        </w:rPr>
      </w:pPr>
    </w:p>
    <w:sectPr w:rsidR="00C45A20" w:rsidRPr="00F347C7"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30457" w14:textId="77777777" w:rsidR="00586C08" w:rsidRDefault="00586C08" w:rsidP="001C518C">
      <w:pPr>
        <w:spacing w:after="0" w:line="240" w:lineRule="auto"/>
      </w:pPr>
      <w:r>
        <w:separator/>
      </w:r>
    </w:p>
  </w:endnote>
  <w:endnote w:type="continuationSeparator" w:id="0">
    <w:p w14:paraId="33416942" w14:textId="77777777" w:rsidR="00586C08" w:rsidRDefault="00586C08"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5C2D" w14:textId="77777777" w:rsidR="00652E91" w:rsidRDefault="00652E9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0933" w14:textId="77777777" w:rsidR="00652E91" w:rsidRDefault="00652E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499AD" w14:textId="77777777" w:rsidR="00586C08" w:rsidRDefault="00586C08" w:rsidP="001C518C">
      <w:pPr>
        <w:spacing w:after="0" w:line="240" w:lineRule="auto"/>
      </w:pPr>
      <w:r>
        <w:separator/>
      </w:r>
    </w:p>
  </w:footnote>
  <w:footnote w:type="continuationSeparator" w:id="0">
    <w:p w14:paraId="40AEEA83" w14:textId="77777777" w:rsidR="00586C08" w:rsidRDefault="00586C08"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F6A62" w14:textId="77777777" w:rsidR="00652E91" w:rsidRDefault="00652E9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08CFAE9B" w14:textId="77777777" w:rsidR="006A411B" w:rsidRPr="006A411B" w:rsidRDefault="006A411B" w:rsidP="006A411B">
          <w:pPr>
            <w:spacing w:after="0" w:line="240" w:lineRule="auto"/>
            <w:jc w:val="center"/>
            <w:rPr>
              <w:rFonts w:ascii="Times New Roman" w:hAnsi="Times New Roman" w:cs="Times New Roman"/>
              <w:b/>
              <w:bCs/>
              <w:sz w:val="24"/>
              <w:szCs w:val="26"/>
            </w:rPr>
          </w:pPr>
          <w:r w:rsidRPr="006A411B">
            <w:rPr>
              <w:rFonts w:ascii="Times New Roman" w:hAnsi="Times New Roman" w:cs="Times New Roman"/>
              <w:b/>
              <w:bCs/>
              <w:sz w:val="24"/>
              <w:szCs w:val="26"/>
            </w:rPr>
            <w:t>T.C.</w:t>
          </w:r>
        </w:p>
        <w:p w14:paraId="013A24FF" w14:textId="77777777" w:rsidR="006A411B" w:rsidRPr="006A411B" w:rsidRDefault="006A411B" w:rsidP="006A411B">
          <w:pPr>
            <w:spacing w:after="0" w:line="240" w:lineRule="auto"/>
            <w:jc w:val="center"/>
            <w:rPr>
              <w:rFonts w:ascii="Times New Roman" w:hAnsi="Times New Roman" w:cs="Times New Roman"/>
              <w:b/>
              <w:bCs/>
              <w:sz w:val="24"/>
              <w:szCs w:val="26"/>
            </w:rPr>
          </w:pPr>
          <w:r w:rsidRPr="006A411B">
            <w:rPr>
              <w:rFonts w:ascii="Times New Roman" w:hAnsi="Times New Roman" w:cs="Times New Roman"/>
              <w:b/>
              <w:bCs/>
              <w:sz w:val="24"/>
              <w:szCs w:val="26"/>
            </w:rPr>
            <w:t>AĞRI İBRAHİM ÇEÇEN ÜNİVERSİTESİ</w:t>
          </w:r>
        </w:p>
        <w:p w14:paraId="6CECB891" w14:textId="4DE910E6" w:rsidR="00C45A20" w:rsidRPr="009A4CB1" w:rsidRDefault="009A4CB1" w:rsidP="006A411B">
          <w:pPr>
            <w:spacing w:after="0" w:line="240" w:lineRule="auto"/>
            <w:jc w:val="center"/>
            <w:rPr>
              <w:rFonts w:ascii="Times New Roman" w:hAnsi="Times New Roman" w:cs="Times New Roman"/>
              <w:b/>
              <w:bCs/>
              <w:sz w:val="26"/>
              <w:szCs w:val="26"/>
            </w:rPr>
          </w:pPr>
          <w:r w:rsidRPr="006A411B">
            <w:rPr>
              <w:rFonts w:ascii="Times New Roman" w:hAnsi="Times New Roman" w:cs="Times New Roman"/>
              <w:b/>
              <w:bCs/>
              <w:sz w:val="24"/>
              <w:szCs w:val="26"/>
            </w:rPr>
            <w:t>KAPALI YÜZME HAVUZU BAKIM İŞ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44DA0D18" w:rsidR="00C45A20" w:rsidRPr="00731EA7" w:rsidRDefault="00652E91" w:rsidP="00CA300D">
          <w:pPr>
            <w:pStyle w:val="stBilgi"/>
            <w:rPr>
              <w:rFonts w:ascii="Times New Roman" w:hAnsi="Times New Roman" w:cs="Times New Roman"/>
              <w:sz w:val="20"/>
            </w:rPr>
          </w:pPr>
          <w:r w:rsidRPr="00652E91">
            <w:rPr>
              <w:rFonts w:ascii="Times New Roman" w:hAnsi="Times New Roman" w:cs="Times New Roman"/>
              <w:sz w:val="20"/>
            </w:rPr>
            <w:t>TLM-İSG-0</w:t>
          </w:r>
          <w:r>
            <w:rPr>
              <w:rFonts w:ascii="Times New Roman" w:hAnsi="Times New Roman" w:cs="Times New Roman"/>
              <w:sz w:val="20"/>
            </w:rPr>
            <w:t>64</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52990379" w:rsidR="00C45A20" w:rsidRPr="00731EA7" w:rsidRDefault="009A4CB1"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3DE717F1"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F347C7">
            <w:rPr>
              <w:rFonts w:ascii="Times New Roman" w:hAnsi="Times New Roman" w:cs="Times New Roman"/>
              <w:bCs/>
              <w:noProof/>
              <w:sz w:val="20"/>
            </w:rPr>
            <w:t>5</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F347C7">
            <w:rPr>
              <w:rFonts w:ascii="Times New Roman" w:hAnsi="Times New Roman" w:cs="Times New Roman"/>
              <w:bCs/>
              <w:noProof/>
              <w:sz w:val="20"/>
            </w:rPr>
            <w:t>6</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D033" w14:textId="77777777" w:rsidR="00652E91" w:rsidRDefault="00652E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CEC5F8B"/>
    <w:multiLevelType w:val="multilevel"/>
    <w:tmpl w:val="B4325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630AE3"/>
    <w:multiLevelType w:val="hybridMultilevel"/>
    <w:tmpl w:val="CE205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F164F0"/>
    <w:multiLevelType w:val="hybridMultilevel"/>
    <w:tmpl w:val="3D4CF4B6"/>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4" w15:restartNumberingAfterBreak="0">
    <w:nsid w:val="30A602FD"/>
    <w:multiLevelType w:val="hybridMultilevel"/>
    <w:tmpl w:val="07360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E42FD3"/>
    <w:multiLevelType w:val="hybridMultilevel"/>
    <w:tmpl w:val="C5865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 w15:restartNumberingAfterBreak="0">
    <w:nsid w:val="4AA60A1C"/>
    <w:multiLevelType w:val="hybridMultilevel"/>
    <w:tmpl w:val="16982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9" w15:restartNumberingAfterBreak="0">
    <w:nsid w:val="6F88742C"/>
    <w:multiLevelType w:val="hybridMultilevel"/>
    <w:tmpl w:val="2F26275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0" w15:restartNumberingAfterBreak="0">
    <w:nsid w:val="78AD4D18"/>
    <w:multiLevelType w:val="hybridMultilevel"/>
    <w:tmpl w:val="51628FC6"/>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hint="default"/>
      </w:rPr>
    </w:lvl>
    <w:lvl w:ilvl="8" w:tplc="041F0005" w:tentative="1">
      <w:start w:val="1"/>
      <w:numFmt w:val="bullet"/>
      <w:lvlText w:val=""/>
      <w:lvlJc w:val="left"/>
      <w:pPr>
        <w:ind w:left="6513" w:hanging="360"/>
      </w:pPr>
      <w:rPr>
        <w:rFonts w:ascii="Wingdings" w:hAnsi="Wingdings" w:hint="default"/>
      </w:rPr>
    </w:lvl>
  </w:abstractNum>
  <w:num w:numId="1" w16cid:durableId="2033917015">
    <w:abstractNumId w:val="0"/>
  </w:num>
  <w:num w:numId="2" w16cid:durableId="417337295">
    <w:abstractNumId w:val="6"/>
  </w:num>
  <w:num w:numId="3" w16cid:durableId="1814442723">
    <w:abstractNumId w:val="8"/>
  </w:num>
  <w:num w:numId="4" w16cid:durableId="679312561">
    <w:abstractNumId w:val="10"/>
  </w:num>
  <w:num w:numId="5" w16cid:durableId="1728529915">
    <w:abstractNumId w:val="5"/>
  </w:num>
  <w:num w:numId="6" w16cid:durableId="1539852205">
    <w:abstractNumId w:val="3"/>
  </w:num>
  <w:num w:numId="7" w16cid:durableId="580531172">
    <w:abstractNumId w:val="2"/>
  </w:num>
  <w:num w:numId="8" w16cid:durableId="935139723">
    <w:abstractNumId w:val="4"/>
  </w:num>
  <w:num w:numId="9" w16cid:durableId="1111122670">
    <w:abstractNumId w:val="9"/>
  </w:num>
  <w:num w:numId="10" w16cid:durableId="2079087521">
    <w:abstractNumId w:val="7"/>
  </w:num>
  <w:num w:numId="11" w16cid:durableId="16744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617D1"/>
    <w:rsid w:val="001A4884"/>
    <w:rsid w:val="001B5628"/>
    <w:rsid w:val="001C518C"/>
    <w:rsid w:val="002270D9"/>
    <w:rsid w:val="00233B00"/>
    <w:rsid w:val="00257304"/>
    <w:rsid w:val="00286A64"/>
    <w:rsid w:val="003003F9"/>
    <w:rsid w:val="0031028B"/>
    <w:rsid w:val="004318EA"/>
    <w:rsid w:val="0045738E"/>
    <w:rsid w:val="00495E8C"/>
    <w:rsid w:val="004B2F53"/>
    <w:rsid w:val="004B3874"/>
    <w:rsid w:val="004C6F5F"/>
    <w:rsid w:val="004D6E74"/>
    <w:rsid w:val="004F3B27"/>
    <w:rsid w:val="00537279"/>
    <w:rsid w:val="00586C08"/>
    <w:rsid w:val="005C2372"/>
    <w:rsid w:val="005C4342"/>
    <w:rsid w:val="005E57DA"/>
    <w:rsid w:val="006342DA"/>
    <w:rsid w:val="00652E91"/>
    <w:rsid w:val="006A411B"/>
    <w:rsid w:val="006A5302"/>
    <w:rsid w:val="00707CBB"/>
    <w:rsid w:val="0071737A"/>
    <w:rsid w:val="00771A3F"/>
    <w:rsid w:val="00794C41"/>
    <w:rsid w:val="007A0DD8"/>
    <w:rsid w:val="00820016"/>
    <w:rsid w:val="00856C2B"/>
    <w:rsid w:val="008A0E67"/>
    <w:rsid w:val="008C745D"/>
    <w:rsid w:val="008F4722"/>
    <w:rsid w:val="0098105F"/>
    <w:rsid w:val="009A4CB1"/>
    <w:rsid w:val="009E76F7"/>
    <w:rsid w:val="009F1F55"/>
    <w:rsid w:val="00A20521"/>
    <w:rsid w:val="00A25226"/>
    <w:rsid w:val="00A46D37"/>
    <w:rsid w:val="00A82043"/>
    <w:rsid w:val="00AE1960"/>
    <w:rsid w:val="00AE62C0"/>
    <w:rsid w:val="00AF32B2"/>
    <w:rsid w:val="00B91FB9"/>
    <w:rsid w:val="00BF3652"/>
    <w:rsid w:val="00C327DD"/>
    <w:rsid w:val="00C45A20"/>
    <w:rsid w:val="00C45A8B"/>
    <w:rsid w:val="00CA273D"/>
    <w:rsid w:val="00CA300D"/>
    <w:rsid w:val="00D20A83"/>
    <w:rsid w:val="00D75BC8"/>
    <w:rsid w:val="00D91330"/>
    <w:rsid w:val="00DA5A93"/>
    <w:rsid w:val="00DD328C"/>
    <w:rsid w:val="00E32EAB"/>
    <w:rsid w:val="00E45987"/>
    <w:rsid w:val="00E47735"/>
    <w:rsid w:val="00E60F1F"/>
    <w:rsid w:val="00EA01CE"/>
    <w:rsid w:val="00EA0825"/>
    <w:rsid w:val="00EB446C"/>
    <w:rsid w:val="00EB5733"/>
    <w:rsid w:val="00EB768B"/>
    <w:rsid w:val="00EE5D6B"/>
    <w:rsid w:val="00F11526"/>
    <w:rsid w:val="00F347C7"/>
    <w:rsid w:val="00F54400"/>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9A4CB1"/>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2365</Words>
  <Characters>13482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2024-08-16T07:59:00Z</dcterms:modified>
</cp:coreProperties>
</file>